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3324D1">
        <w:rPr>
          <w:rFonts w:asciiTheme="minorHAnsi" w:hAnsiTheme="minorHAnsi"/>
          <w:i w:val="0"/>
          <w:szCs w:val="22"/>
          <w:lang w:val="hy-AM"/>
        </w:rPr>
        <w:t>ԿՄ</w:t>
      </w:r>
      <w:r w:rsidR="003324D1" w:rsidRPr="003324D1">
        <w:rPr>
          <w:rFonts w:asciiTheme="minorHAnsi" w:hAnsiTheme="minorHAnsi"/>
          <w:i w:val="0"/>
          <w:szCs w:val="22"/>
          <w:lang w:val="hy-AM"/>
        </w:rPr>
        <w:t>Ք</w:t>
      </w:r>
      <w:r w:rsidR="005B6D4F" w:rsidRPr="003324D1">
        <w:rPr>
          <w:rFonts w:ascii="GHEA Grapalat" w:hAnsi="GHEA Grapalat"/>
          <w:i w:val="0"/>
          <w:szCs w:val="22"/>
        </w:rPr>
        <w:t>ՆՈՒՀ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5B6D4F">
        <w:rPr>
          <w:rFonts w:ascii="GHEA Grapalat" w:hAnsi="GHEA Grapalat"/>
          <w:i w:val="0"/>
          <w:sz w:val="18"/>
          <w:szCs w:val="18"/>
        </w:rPr>
        <w:t>ՄԱԱՊՁԲ</w:t>
      </w:r>
      <w:r w:rsidR="00895802">
        <w:rPr>
          <w:rFonts w:ascii="GHEA Grapalat" w:hAnsi="GHEA Grapalat"/>
          <w:i w:val="0"/>
          <w:sz w:val="18"/>
          <w:szCs w:val="18"/>
          <w:lang w:val="af-ZA"/>
        </w:rPr>
        <w:t>23/11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473A8B" w:rsidRDefault="00F6561B" w:rsidP="00473A8B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9E4C14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="002D6240" w:rsidRPr="009E4C14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DB08E6" w:rsidRPr="009E4C14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B96C1C" w:rsidRPr="00B96C1C">
        <w:rPr>
          <w:rFonts w:ascii="GHEA Grapalat" w:hAnsi="GHEA Grapalat" w:cs="Arial"/>
          <w:sz w:val="16"/>
          <w:szCs w:val="16"/>
          <w:lang w:val="hy-AM"/>
        </w:rPr>
        <w:t>&lt;&lt;</w:t>
      </w:r>
      <w:r w:rsidR="005B6D4F" w:rsidRPr="005B6D4F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 համայնքի </w:t>
      </w:r>
      <w:r w:rsidR="003324D1">
        <w:rPr>
          <w:rFonts w:asciiTheme="minorHAnsi" w:eastAsia="Calibri" w:hAnsiTheme="minorHAnsi" w:cs="Sylfaen"/>
          <w:b/>
          <w:color w:val="000000"/>
          <w:sz w:val="20"/>
          <w:szCs w:val="20"/>
          <w:lang w:val="hy-AM"/>
        </w:rPr>
        <w:t>Քաղսիի</w:t>
      </w:r>
      <w:r w:rsidR="005B6D4F" w:rsidRPr="005B6D4F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 ՆՈՒՀ</w:t>
      </w:r>
      <w:r w:rsidR="00B96C1C" w:rsidRPr="00B96C1C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&gt;&gt;</w:t>
      </w:r>
      <w:r w:rsidR="005B6D4F" w:rsidRPr="005B6D4F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 ՀՈԱԿ-ը</w:t>
      </w:r>
      <w:r w:rsidR="00A02DCB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895802">
        <w:rPr>
          <w:rFonts w:asciiTheme="minorHAnsi" w:hAnsiTheme="minorHAnsi" w:cs="Sylfaen"/>
          <w:b/>
          <w:sz w:val="20"/>
          <w:szCs w:val="20"/>
          <w:lang w:val="hy-AM"/>
        </w:rPr>
        <w:t>Քատրիչ</w:t>
      </w:r>
      <w:r w:rsidR="00895802" w:rsidRPr="00895802">
        <w:rPr>
          <w:rFonts w:asciiTheme="minorHAnsi" w:hAnsiTheme="minorHAnsi" w:cs="Sylfaen"/>
          <w:b/>
          <w:sz w:val="20"/>
          <w:szCs w:val="20"/>
          <w:lang w:val="af-ZA"/>
        </w:rPr>
        <w:t xml:space="preserve"> </w:t>
      </w:r>
      <w:r w:rsidR="00895802">
        <w:rPr>
          <w:rFonts w:asciiTheme="minorHAnsi" w:hAnsiTheme="minorHAnsi" w:cs="Sylfaen"/>
          <w:b/>
          <w:sz w:val="20"/>
          <w:szCs w:val="20"/>
          <w:lang w:val="af-ZA"/>
        </w:rPr>
        <w:t>CF 217 A</w:t>
      </w:r>
      <w:r w:rsidR="003324D1">
        <w:rPr>
          <w:rFonts w:asciiTheme="minorHAnsi" w:hAnsiTheme="minorHAnsi" w:cs="Sylfaen"/>
          <w:b/>
          <w:sz w:val="20"/>
          <w:szCs w:val="20"/>
          <w:lang w:val="hy-AM"/>
        </w:rPr>
        <w:t xml:space="preserve"> </w:t>
      </w:r>
      <w:r w:rsidR="002E37C5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A02DCB" w:rsidRPr="00A02DCB">
        <w:rPr>
          <w:rFonts w:ascii="GHEA Grapalat" w:hAnsi="GHEA Grapalat"/>
          <w:b/>
          <w:sz w:val="20"/>
          <w:szCs w:val="20"/>
          <w:lang w:val="af-ZA"/>
        </w:rPr>
        <w:t></w:t>
      </w:r>
      <w:r w:rsidR="005B6D4F">
        <w:rPr>
          <w:rFonts w:ascii="GHEA Grapalat" w:hAnsi="GHEA Grapalat"/>
          <w:b/>
          <w:i/>
          <w:sz w:val="20"/>
          <w:szCs w:val="20"/>
          <w:lang w:val="hy-AM"/>
        </w:rPr>
        <w:t>ԿՄ</w:t>
      </w:r>
      <w:r w:rsidR="003324D1">
        <w:rPr>
          <w:rFonts w:asciiTheme="minorHAnsi" w:hAnsiTheme="minorHAnsi"/>
          <w:b/>
          <w:i/>
          <w:sz w:val="20"/>
          <w:szCs w:val="20"/>
          <w:lang w:val="hy-AM"/>
        </w:rPr>
        <w:t>Ք</w:t>
      </w:r>
      <w:r w:rsidR="005B6D4F" w:rsidRPr="005B6D4F">
        <w:rPr>
          <w:rFonts w:ascii="GHEA Grapalat" w:hAnsi="GHEA Grapalat"/>
          <w:b/>
          <w:i/>
          <w:sz w:val="20"/>
          <w:szCs w:val="20"/>
          <w:lang w:val="hy-AM"/>
        </w:rPr>
        <w:t>ՆՈՒՀ</w:t>
      </w:r>
      <w:r w:rsidR="00A02DCB" w:rsidRPr="00A02DCB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5B6D4F">
        <w:rPr>
          <w:rFonts w:ascii="GHEA Grapalat" w:hAnsi="GHEA Grapalat"/>
          <w:b/>
          <w:i/>
          <w:sz w:val="20"/>
          <w:szCs w:val="20"/>
          <w:lang w:val="hy-AM"/>
        </w:rPr>
        <w:t>ՄԱ</w:t>
      </w:r>
      <w:r w:rsidR="005B6D4F" w:rsidRPr="005B6D4F">
        <w:rPr>
          <w:rFonts w:ascii="GHEA Grapalat" w:hAnsi="GHEA Grapalat"/>
          <w:b/>
          <w:i/>
          <w:sz w:val="20"/>
          <w:szCs w:val="20"/>
          <w:lang w:val="hy-AM"/>
        </w:rPr>
        <w:t>ԱՊՁԲ</w:t>
      </w:r>
      <w:r w:rsidR="00895802">
        <w:rPr>
          <w:rFonts w:ascii="GHEA Grapalat" w:hAnsi="GHEA Grapalat"/>
          <w:b/>
          <w:i/>
          <w:sz w:val="20"/>
          <w:szCs w:val="20"/>
          <w:lang w:val="af-ZA"/>
        </w:rPr>
        <w:t>23/11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 w:rsidR="0018168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</w:p>
    <w:p w:rsidR="00473A8B" w:rsidRPr="0030463C" w:rsidRDefault="00473A8B" w:rsidP="00473A8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3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324D1">
        <w:rPr>
          <w:rFonts w:ascii="GHEA Grapalat" w:hAnsi="GHEA Grapalat"/>
          <w:sz w:val="20"/>
        </w:rPr>
        <w:t>հու</w:t>
      </w:r>
      <w:proofErr w:type="spellEnd"/>
      <w:r w:rsidR="00345BE8">
        <w:rPr>
          <w:rFonts w:asciiTheme="minorHAnsi" w:hAnsiTheme="minorHAnsi"/>
          <w:sz w:val="20"/>
          <w:lang w:val="hy-AM"/>
        </w:rPr>
        <w:t>լ</w:t>
      </w:r>
      <w:proofErr w:type="spellStart"/>
      <w:r w:rsidR="005B6D4F">
        <w:rPr>
          <w:rFonts w:ascii="GHEA Grapalat" w:hAnsi="GHEA Grapalat"/>
          <w:sz w:val="20"/>
        </w:rPr>
        <w:t>իսի</w:t>
      </w:r>
      <w:proofErr w:type="spellEnd"/>
      <w:r w:rsidR="005B6D4F" w:rsidRPr="005B6D4F">
        <w:rPr>
          <w:rFonts w:ascii="GHEA Grapalat" w:hAnsi="GHEA Grapalat"/>
          <w:sz w:val="20"/>
          <w:lang w:val="af-ZA"/>
        </w:rPr>
        <w:t xml:space="preserve"> 1</w:t>
      </w:r>
      <w:r w:rsidR="00E453A8">
        <w:rPr>
          <w:rFonts w:asciiTheme="minorHAnsi" w:hAnsiTheme="minorHAnsi"/>
          <w:sz w:val="20"/>
          <w:lang w:val="af-ZA"/>
        </w:rPr>
        <w:t>8</w:t>
      </w:r>
      <w:bookmarkStart w:id="0" w:name="_GoBack"/>
      <w:bookmarkEnd w:id="0"/>
      <w:r w:rsidRPr="0030463C">
        <w:rPr>
          <w:rFonts w:ascii="GHEA Grapalat" w:hAnsi="GHEA Grapalat"/>
          <w:sz w:val="20"/>
          <w:lang w:val="af-ZA"/>
        </w:rPr>
        <w:t xml:space="preserve">-ի </w:t>
      </w:r>
      <w:r w:rsidRPr="0030463C">
        <w:rPr>
          <w:rFonts w:ascii="GHEA Grapalat" w:hAnsi="GHEA Grapalat" w:cs="Sylfaen"/>
          <w:sz w:val="20"/>
          <w:lang w:val="af-ZA"/>
        </w:rPr>
        <w:t>թիվ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="00895802" w:rsidRPr="00895802">
        <w:rPr>
          <w:rFonts w:asciiTheme="minorHAnsi" w:hAnsiTheme="minorHAnsi"/>
          <w:color w:val="FF0000"/>
          <w:sz w:val="20"/>
          <w:lang w:val="af-ZA"/>
        </w:rPr>
        <w:t>16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  <w:r w:rsidRPr="0030463C">
        <w:rPr>
          <w:rFonts w:ascii="GHEA Grapalat" w:hAnsi="GHEA Grapalat"/>
          <w:sz w:val="20"/>
          <w:lang w:val="af-ZA"/>
        </w:rPr>
        <w:t xml:space="preserve"> </w:t>
      </w:r>
    </w:p>
    <w:p w:rsidR="005C1B86" w:rsidRPr="00F6561B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 w:rsidRPr="00D11AB3">
        <w:rPr>
          <w:rFonts w:ascii="GHEA Grapalat" w:hAnsi="GHEA Grapalat" w:cs="Tahoma"/>
          <w:sz w:val="20"/>
          <w:lang w:val="af-ZA"/>
        </w:rPr>
        <w:t xml:space="preserve"> </w:t>
      </w:r>
      <w:r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Pr="00D11AB3">
        <w:rPr>
          <w:rFonts w:ascii="GHEA Grapalat" w:hAnsi="GHEA Grapalat" w:cs="Sylfaen"/>
          <w:sz w:val="20"/>
          <w:lang w:val="af-ZA"/>
        </w:rPr>
        <w:t>ն որի</w:t>
      </w:r>
      <w:r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895802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895802" w:rsidRPr="00895802">
        <w:rPr>
          <w:rFonts w:ascii="GHEA Grapalat" w:hAnsi="GHEA Grapalat" w:cs="Sylfaen"/>
          <w:b/>
          <w:sz w:val="20"/>
          <w:szCs w:val="20"/>
          <w:lang w:val="hy-AM"/>
        </w:rPr>
        <w:t>Քատրիչ CF 217 A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895802" w:rsidRDefault="003324D1" w:rsidP="00B70F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>Ա</w:t>
            </w:r>
            <w:r w:rsidR="00345BE8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Ձ </w:t>
            </w:r>
            <w:proofErr w:type="spellStart"/>
            <w:r w:rsidR="00895802">
              <w:rPr>
                <w:rFonts w:asciiTheme="minorHAnsi" w:hAnsiTheme="minorHAnsi"/>
                <w:b/>
                <w:sz w:val="20"/>
                <w:szCs w:val="20"/>
              </w:rPr>
              <w:t>Թաթուլ</w:t>
            </w:r>
            <w:proofErr w:type="spellEnd"/>
            <w:r w:rsidR="008958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95802">
              <w:rPr>
                <w:rFonts w:asciiTheme="minorHAnsi" w:hAnsiTheme="minorHAnsi"/>
                <w:b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E453A8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895802" w:rsidRDefault="003324D1" w:rsidP="006E65B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>Ա</w:t>
            </w:r>
            <w:r w:rsidR="00345BE8"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Ձ </w:t>
            </w:r>
            <w:proofErr w:type="spellStart"/>
            <w:r w:rsidR="00895802">
              <w:rPr>
                <w:rFonts w:asciiTheme="minorHAnsi" w:hAnsiTheme="minorHAnsi"/>
                <w:b/>
                <w:sz w:val="20"/>
                <w:szCs w:val="20"/>
              </w:rPr>
              <w:t>Թաթուլ</w:t>
            </w:r>
            <w:proofErr w:type="spellEnd"/>
            <w:r w:rsidR="008958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95802">
              <w:rPr>
                <w:rFonts w:asciiTheme="minorHAnsi" w:hAnsiTheme="minorHAnsi"/>
                <w:b/>
                <w:sz w:val="20"/>
                <w:szCs w:val="20"/>
              </w:rPr>
              <w:t>Մելքոնյան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FF3D87" w:rsidRDefault="00FF3D87" w:rsidP="00B96C1C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9000</w:t>
            </w:r>
          </w:p>
        </w:tc>
      </w:tr>
    </w:tbl>
    <w:p w:rsidR="00D11AB3" w:rsidRPr="001A7DC8" w:rsidRDefault="00BD3E1C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C1B86" w:rsidRPr="00816E7B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0700CA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4-րդ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9021BF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18168A">
        <w:rPr>
          <w:rFonts w:ascii="Arial AM" w:hAnsi="Arial AM"/>
          <w:bCs/>
          <w:sz w:val="20"/>
          <w:szCs w:val="20"/>
          <w:lang w:val="hy-AM"/>
        </w:rPr>
        <w:t>§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18168A">
        <w:rPr>
          <w:rFonts w:ascii="Arial AM" w:hAnsi="Arial AM"/>
          <w:bCs/>
          <w:sz w:val="20"/>
          <w:szCs w:val="20"/>
          <w:lang w:val="hy-AM"/>
        </w:rPr>
        <w:t>¦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="00593F8A">
        <w:rPr>
          <w:rFonts w:ascii="GHEA Grapalat" w:hAnsi="GHEA Grapalat"/>
          <w:bCs/>
          <w:sz w:val="20"/>
          <w:szCs w:val="20"/>
          <w:lang w:val="hy-AM"/>
        </w:rPr>
        <w:t xml:space="preserve"> ՀՀ օրենքի 36-րդ հոդվածի 2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:rsidR="00DB08E6" w:rsidRPr="00DB08E6" w:rsidRDefault="00D11AB3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DB08E6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B70F4C" w:rsidRPr="00B70F4C">
        <w:rPr>
          <w:rFonts w:ascii="GHEA Grapalat" w:hAnsi="GHEA Grapalat"/>
          <w:sz w:val="20"/>
          <w:lang w:val="hy-AM"/>
        </w:rPr>
        <w:t xml:space="preserve"> </w:t>
      </w:r>
      <w:r w:rsidR="00B96C1C">
        <w:rPr>
          <w:rFonts w:ascii="GHEA Grapalat" w:hAnsi="GHEA Grapalat"/>
          <w:sz w:val="20"/>
          <w:lang w:val="hy-AM"/>
        </w:rPr>
        <w:t>ԿՄ</w:t>
      </w:r>
      <w:r w:rsidR="003324D1">
        <w:rPr>
          <w:rFonts w:asciiTheme="minorHAnsi" w:hAnsiTheme="minorHAnsi"/>
          <w:sz w:val="20"/>
          <w:lang w:val="hy-AM"/>
        </w:rPr>
        <w:t>Ք</w:t>
      </w:r>
      <w:r w:rsidR="00B96C1C" w:rsidRPr="00B96C1C">
        <w:rPr>
          <w:rFonts w:ascii="GHEA Grapalat" w:hAnsi="GHEA Grapalat"/>
          <w:sz w:val="20"/>
          <w:lang w:val="hy-AM"/>
        </w:rPr>
        <w:t>ՆՈՒՀ</w:t>
      </w:r>
      <w:r w:rsidR="00B70F4C" w:rsidRPr="00A02DCB">
        <w:rPr>
          <w:rFonts w:ascii="GHEA Grapalat" w:hAnsi="GHEA Grapalat"/>
          <w:sz w:val="20"/>
          <w:lang w:val="af-ZA"/>
        </w:rPr>
        <w:t>-</w:t>
      </w:r>
      <w:r w:rsidR="00B96C1C">
        <w:rPr>
          <w:rFonts w:ascii="GHEA Grapalat" w:hAnsi="GHEA Grapalat"/>
          <w:sz w:val="20"/>
          <w:lang w:val="hy-AM"/>
        </w:rPr>
        <w:t>ՄԱ</w:t>
      </w:r>
      <w:r w:rsidR="00B96C1C" w:rsidRPr="00B96C1C">
        <w:rPr>
          <w:rFonts w:ascii="GHEA Grapalat" w:hAnsi="GHEA Grapalat"/>
          <w:sz w:val="20"/>
          <w:lang w:val="hy-AM"/>
        </w:rPr>
        <w:t>ԱՊՁԲ</w:t>
      </w:r>
      <w:r w:rsidR="00FF3D87">
        <w:rPr>
          <w:rFonts w:ascii="GHEA Grapalat" w:hAnsi="GHEA Grapalat"/>
          <w:sz w:val="20"/>
          <w:lang w:val="af-ZA"/>
        </w:rPr>
        <w:t>23/1</w:t>
      </w:r>
      <w:r w:rsidR="00FF3D87">
        <w:rPr>
          <w:rFonts w:ascii="GHEA Grapalat" w:hAnsi="GHEA Grapalat"/>
          <w:sz w:val="20"/>
          <w:lang w:val="hy-AM"/>
        </w:rPr>
        <w:t>1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Pr="00DB08E6">
        <w:rPr>
          <w:rFonts w:ascii="GHEA Grapalat" w:hAnsi="GHEA Grapalat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3324D1" w:rsidRDefault="00345BE8" w:rsidP="00467EA4">
      <w:pPr>
        <w:pStyle w:val="a4"/>
        <w:jc w:val="left"/>
        <w:rPr>
          <w:rFonts w:asciiTheme="minorHAnsi" w:hAnsiTheme="minorHAnsi"/>
          <w:sz w:val="20"/>
          <w:szCs w:val="20"/>
          <w:lang w:val="hy-AM"/>
        </w:rPr>
      </w:pPr>
      <w:r>
        <w:rPr>
          <w:rFonts w:asciiTheme="minorHAnsi" w:hAnsiTheme="minorHAnsi" w:cs="Sylfaen"/>
          <w:sz w:val="20"/>
          <w:szCs w:val="20"/>
          <w:lang w:val="hy-AM"/>
        </w:rPr>
        <w:t>Արմինե Ավագյան</w:t>
      </w:r>
    </w:p>
    <w:p w:rsidR="00467EA4" w:rsidRPr="00345BE8" w:rsidRDefault="00467EA4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</w:t>
      </w:r>
      <w:r w:rsidR="00345BE8">
        <w:rPr>
          <w:rFonts w:asciiTheme="minorHAnsi" w:hAnsiTheme="minorHAnsi"/>
          <w:b/>
          <w:sz w:val="20"/>
          <w:szCs w:val="20"/>
          <w:lang w:val="hy-AM"/>
        </w:rPr>
        <w:t>060704021</w:t>
      </w:r>
    </w:p>
    <w:p w:rsidR="005C1B86" w:rsidRPr="003324D1" w:rsidRDefault="005C1B86" w:rsidP="00345BE8">
      <w:pPr>
        <w:pStyle w:val="a4"/>
        <w:ind w:left="0"/>
        <w:jc w:val="left"/>
        <w:rPr>
          <w:lang w:val="hy-AM"/>
        </w:rPr>
      </w:pPr>
    </w:p>
    <w:p w:rsidR="00B96C1C" w:rsidRPr="00DB08E6" w:rsidRDefault="00B96C1C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20115D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324D1"/>
    <w:rsid w:val="00345BE8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3F8A"/>
    <w:rsid w:val="005B6D4F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F57C7"/>
    <w:rsid w:val="00816E7B"/>
    <w:rsid w:val="00840BA8"/>
    <w:rsid w:val="00851A3F"/>
    <w:rsid w:val="008524B7"/>
    <w:rsid w:val="0086377A"/>
    <w:rsid w:val="00865F0F"/>
    <w:rsid w:val="008701CA"/>
    <w:rsid w:val="0087169E"/>
    <w:rsid w:val="00895802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B077BE"/>
    <w:rsid w:val="00B23BBD"/>
    <w:rsid w:val="00B30185"/>
    <w:rsid w:val="00B7047A"/>
    <w:rsid w:val="00B70F4C"/>
    <w:rsid w:val="00B72933"/>
    <w:rsid w:val="00B74C68"/>
    <w:rsid w:val="00B76C4B"/>
    <w:rsid w:val="00B92C49"/>
    <w:rsid w:val="00B944FF"/>
    <w:rsid w:val="00B96C1C"/>
    <w:rsid w:val="00BD3E1C"/>
    <w:rsid w:val="00BD5915"/>
    <w:rsid w:val="00BE1E81"/>
    <w:rsid w:val="00C10E17"/>
    <w:rsid w:val="00C47ADC"/>
    <w:rsid w:val="00C505C5"/>
    <w:rsid w:val="00C50C36"/>
    <w:rsid w:val="00C62AF5"/>
    <w:rsid w:val="00C747FE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453A8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  <w:rsid w:val="00FF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D296"/>
  <w15:docId w15:val="{0959694F-116D-471C-ACFC-254922E0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C969-5B62-4850-A5B4-91637868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ASUS</cp:lastModifiedBy>
  <cp:revision>2</cp:revision>
  <cp:lastPrinted>2023-01-17T22:38:00Z</cp:lastPrinted>
  <dcterms:created xsi:type="dcterms:W3CDTF">2023-07-18T06:04:00Z</dcterms:created>
  <dcterms:modified xsi:type="dcterms:W3CDTF">2023-07-18T06:04:00Z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4f85def331c1ff3ccf045815a288e586b91f563cd2a1dcdd4c4a17de85048887</vt:lpwstr>
  </property>
</Properties>
</file>